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1F" w:rsidRPr="003316EF" w:rsidRDefault="0089361F" w:rsidP="000A3C4A">
      <w:pPr>
        <w:rPr>
          <w:rFonts w:ascii="Trebuchet MS" w:hAnsi="Trebuchet MS"/>
          <w:color w:val="002060"/>
          <w:sz w:val="22"/>
          <w:szCs w:val="22"/>
        </w:rPr>
      </w:pPr>
    </w:p>
    <w:p w:rsidR="00670BD5" w:rsidRPr="003316EF" w:rsidRDefault="00153EF9" w:rsidP="00CA3CB5">
      <w:pPr>
        <w:jc w:val="center"/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/>
          <w:b/>
          <w:color w:val="002060"/>
          <w:sz w:val="22"/>
          <w:szCs w:val="22"/>
        </w:rPr>
        <w:t xml:space="preserve">Training </w:t>
      </w:r>
      <w:r w:rsidR="0019017B">
        <w:rPr>
          <w:rFonts w:ascii="Trebuchet MS" w:hAnsi="Trebuchet MS"/>
          <w:b/>
          <w:color w:val="002060"/>
          <w:sz w:val="22"/>
          <w:szCs w:val="22"/>
        </w:rPr>
        <w:t>Motiverende Gespreksvoering</w:t>
      </w:r>
      <w:r w:rsidR="00670BD5" w:rsidRPr="003316EF">
        <w:rPr>
          <w:rFonts w:ascii="Trebuchet MS" w:hAnsi="Trebuchet MS"/>
          <w:b/>
          <w:color w:val="002060"/>
          <w:sz w:val="22"/>
          <w:szCs w:val="22"/>
        </w:rPr>
        <w:br/>
      </w:r>
      <w:r w:rsidR="00CA3CB5" w:rsidRPr="003316EF">
        <w:rPr>
          <w:rFonts w:ascii="Trebuchet MS" w:hAnsi="Trebuchet MS"/>
          <w:color w:val="002060"/>
          <w:sz w:val="22"/>
          <w:szCs w:val="22"/>
        </w:rPr>
        <w:t>door</w:t>
      </w:r>
      <w:r w:rsidR="0019017B">
        <w:rPr>
          <w:rFonts w:ascii="Trebuchet MS" w:hAnsi="Trebuchet MS"/>
          <w:color w:val="002060"/>
          <w:sz w:val="22"/>
          <w:szCs w:val="22"/>
        </w:rPr>
        <w:t xml:space="preserve"> Mirte Heringa</w:t>
      </w:r>
    </w:p>
    <w:p w:rsidR="00670BD5" w:rsidRPr="003316EF" w:rsidRDefault="00670BD5" w:rsidP="00A015F8">
      <w:pPr>
        <w:rPr>
          <w:rFonts w:ascii="Trebuchet MS" w:hAnsi="Trebuchet MS" w:cs="Times New Roman"/>
          <w:color w:val="002060"/>
          <w:sz w:val="22"/>
          <w:szCs w:val="22"/>
        </w:rPr>
      </w:pPr>
    </w:p>
    <w:p w:rsidR="00062460" w:rsidRPr="003316EF" w:rsidRDefault="00062460" w:rsidP="00A015F8">
      <w:pPr>
        <w:rPr>
          <w:rFonts w:ascii="Trebuchet MS" w:hAnsi="Trebuchet MS" w:cs="Times New Roman"/>
          <w:color w:val="002060"/>
          <w:sz w:val="22"/>
          <w:szCs w:val="22"/>
        </w:rPr>
      </w:pPr>
    </w:p>
    <w:p w:rsidR="00670BD5" w:rsidRPr="003316EF" w:rsidRDefault="00670BD5" w:rsidP="00062460">
      <w:pPr>
        <w:pStyle w:val="Lijstalinea"/>
        <w:numPr>
          <w:ilvl w:val="0"/>
          <w:numId w:val="12"/>
        </w:numPr>
        <w:rPr>
          <w:rFonts w:ascii="Trebuchet MS" w:hAnsi="Trebuchet MS" w:cs="Times New Roman"/>
          <w:color w:val="002060"/>
          <w:sz w:val="22"/>
          <w:szCs w:val="22"/>
        </w:rPr>
      </w:pPr>
      <w:r w:rsidRPr="003316EF">
        <w:rPr>
          <w:rFonts w:ascii="Trebuchet MS" w:hAnsi="Trebuchet MS" w:cs="Times New Roman"/>
          <w:color w:val="002060"/>
          <w:sz w:val="22"/>
          <w:szCs w:val="22"/>
        </w:rPr>
        <w:t>Over</w:t>
      </w:r>
      <w:r w:rsidR="0019017B">
        <w:rPr>
          <w:rFonts w:ascii="Trebuchet MS" w:hAnsi="Trebuchet MS" w:cs="Times New Roman"/>
          <w:color w:val="002060"/>
          <w:sz w:val="22"/>
          <w:szCs w:val="22"/>
        </w:rPr>
        <w:t xml:space="preserve"> Motiverende Gespreksvoering</w:t>
      </w:r>
    </w:p>
    <w:p w:rsidR="009512C0" w:rsidRPr="0019017B" w:rsidRDefault="009512C0" w:rsidP="009512C0">
      <w:pPr>
        <w:pStyle w:val="Lijstalinea"/>
        <w:rPr>
          <w:rFonts w:ascii="Trebuchet MS" w:hAnsi="Trebuchet MS" w:cs="Times New Roman"/>
          <w:color w:val="002060"/>
          <w:sz w:val="22"/>
          <w:szCs w:val="22"/>
        </w:rPr>
      </w:pPr>
    </w:p>
    <w:p w:rsidR="0019017B" w:rsidRPr="0019017B" w:rsidRDefault="0019017B" w:rsidP="0019017B">
      <w:pPr>
        <w:spacing w:before="100" w:beforeAutospacing="1" w:after="100" w:afterAutospacing="1" w:line="312" w:lineRule="atLeast"/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</w:pP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Een c</w:t>
      </w:r>
      <w:r w:rsidR="00A9288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liënt wil niet stoppen met </w:t>
      </w: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middelengebruik </w:t>
      </w:r>
      <w:r w:rsidR="00A9288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of neemt </w:t>
      </w:r>
      <w:r w:rsidR="00584DFE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medicatie niet in of </w:t>
      </w:r>
      <w:r w:rsidR="00A9288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komt er niet toe het eetgedrag te verbeteren of gaat in het algemeen moeilijk mee met v</w:t>
      </w:r>
      <w:r w:rsidR="007D77C2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oorstellen van de therapeut….</w:t>
      </w:r>
      <w:r w:rsidR="00A9288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 Vaak zul je</w:t>
      </w: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 een idee hebben wat </w:t>
      </w:r>
      <w:r w:rsidR="00935E4A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de </w:t>
      </w: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cliënt zou ku</w:t>
      </w:r>
      <w:r w:rsidR="00A9288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nnen doen om gezonder te leven en/of adequate therapiedoelen te bereiken, </w:t>
      </w:r>
      <w:r w:rsidR="00A3197C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maar kan het zijn dat het</w:t>
      </w: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 niet lukt</w:t>
      </w:r>
      <w:r w:rsidR="00A9288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 om </w:t>
      </w:r>
      <w:r w:rsidR="00A3197C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de </w:t>
      </w:r>
      <w:r w:rsidR="00A9288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cliënt te motiveren om </w:t>
      </w: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gedrag te veranderen. </w:t>
      </w:r>
    </w:p>
    <w:p w:rsidR="0019017B" w:rsidRPr="0019017B" w:rsidRDefault="0019017B" w:rsidP="0019017B">
      <w:pPr>
        <w:spacing w:before="100" w:beforeAutospacing="1" w:after="100" w:afterAutospacing="1" w:line="312" w:lineRule="atLeast"/>
        <w:rPr>
          <w:rFonts w:ascii="Trebuchet MS" w:hAnsi="Trebuchet MS" w:cs="Helvetica"/>
          <w:color w:val="002060"/>
          <w:sz w:val="22"/>
          <w:szCs w:val="22"/>
        </w:rPr>
      </w:pPr>
      <w:r w:rsidRPr="0019017B">
        <w:rPr>
          <w:rFonts w:ascii="Trebuchet MS" w:hAnsi="Trebuchet MS" w:cs="Helvetica"/>
          <w:color w:val="002060"/>
          <w:sz w:val="22"/>
          <w:szCs w:val="22"/>
        </w:rPr>
        <w:t>Motiverende Gespreksvoering is een doelgerichte gespreks</w:t>
      </w:r>
      <w:r w:rsidR="00451A6C">
        <w:rPr>
          <w:rFonts w:ascii="Trebuchet MS" w:hAnsi="Trebuchet MS" w:cs="Helvetica"/>
          <w:color w:val="002060"/>
          <w:sz w:val="22"/>
          <w:szCs w:val="22"/>
        </w:rPr>
        <w:t xml:space="preserve">methode waarbij de motivatie </w:t>
      </w:r>
      <w:r w:rsidRPr="0019017B">
        <w:rPr>
          <w:rFonts w:ascii="Trebuchet MS" w:hAnsi="Trebuchet MS" w:cs="Helvetica"/>
          <w:color w:val="002060"/>
          <w:sz w:val="22"/>
          <w:szCs w:val="22"/>
        </w:rPr>
        <w:t>voor ge</w:t>
      </w:r>
      <w:r w:rsidR="00451A6C">
        <w:rPr>
          <w:rFonts w:ascii="Trebuchet MS" w:hAnsi="Trebuchet MS" w:cs="Helvetica"/>
          <w:color w:val="002060"/>
          <w:sz w:val="22"/>
          <w:szCs w:val="22"/>
        </w:rPr>
        <w:t>drag</w:t>
      </w:r>
      <w:r w:rsidR="00A3197C">
        <w:rPr>
          <w:rFonts w:ascii="Trebuchet MS" w:hAnsi="Trebuchet MS" w:cs="Helvetica"/>
          <w:color w:val="002060"/>
          <w:sz w:val="22"/>
          <w:szCs w:val="22"/>
        </w:rPr>
        <w:t>sverandering wordt versterkt</w:t>
      </w:r>
      <w:r w:rsidR="00451A6C">
        <w:rPr>
          <w:rFonts w:ascii="Trebuchet MS" w:hAnsi="Trebuchet MS" w:cs="Helvetica"/>
          <w:color w:val="002060"/>
          <w:sz w:val="22"/>
          <w:szCs w:val="22"/>
        </w:rPr>
        <w:t xml:space="preserve"> en waarbij de therapeutische relatie optimaal blijft. </w:t>
      </w:r>
      <w:r>
        <w:rPr>
          <w:rFonts w:ascii="Trebuchet MS" w:hAnsi="Trebuchet MS" w:cs="Helvetica"/>
          <w:color w:val="002060"/>
          <w:sz w:val="22"/>
          <w:szCs w:val="22"/>
        </w:rPr>
        <w:t xml:space="preserve">Uit </w:t>
      </w:r>
      <w:r w:rsidRPr="007D77C2">
        <w:rPr>
          <w:rFonts w:ascii="Trebuchet MS" w:hAnsi="Trebuchet MS" w:cs="Helvetica"/>
          <w:color w:val="002060"/>
          <w:sz w:val="22"/>
          <w:szCs w:val="22"/>
        </w:rPr>
        <w:t>(inter)</w:t>
      </w:r>
      <w:r w:rsidRPr="0019017B">
        <w:rPr>
          <w:rFonts w:ascii="Trebuchet MS" w:hAnsi="Trebuchet MS" w:cs="Helvetica"/>
          <w:color w:val="002060"/>
          <w:sz w:val="22"/>
          <w:szCs w:val="22"/>
        </w:rPr>
        <w:t>nationaal onderzoek blijkt dat motiverende gesprekvoering bewezen effectief is bij verschillende doelgroepen.</w:t>
      </w:r>
    </w:p>
    <w:p w:rsidR="00062460" w:rsidRPr="0019017B" w:rsidRDefault="00062460" w:rsidP="00062460">
      <w:pPr>
        <w:spacing w:after="225"/>
        <w:rPr>
          <w:rFonts w:ascii="Trebuchet MS" w:hAnsi="Trebuchet MS" w:cs="Times New Roman"/>
          <w:color w:val="002060"/>
          <w:sz w:val="22"/>
          <w:szCs w:val="22"/>
        </w:rPr>
      </w:pPr>
    </w:p>
    <w:p w:rsidR="00761321" w:rsidRPr="00761321" w:rsidRDefault="009512C0" w:rsidP="00CA3CB5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225"/>
        <w:rPr>
          <w:rFonts w:ascii="Trebuchet MS" w:hAnsi="Trebuchet MS" w:cs="TTBC3806C8t00"/>
          <w:color w:val="002060"/>
          <w:sz w:val="22"/>
          <w:szCs w:val="22"/>
        </w:rPr>
      </w:pPr>
      <w:r w:rsidRPr="00761321">
        <w:rPr>
          <w:rFonts w:ascii="Trebuchet MS" w:hAnsi="Trebuchet MS" w:cs="Times New Roman"/>
          <w:color w:val="002060"/>
          <w:sz w:val="22"/>
          <w:szCs w:val="22"/>
        </w:rPr>
        <w:t>Over de</w:t>
      </w:r>
      <w:r w:rsidR="005832A2">
        <w:rPr>
          <w:rFonts w:ascii="Trebuchet MS" w:hAnsi="Trebuchet MS" w:cs="Times New Roman"/>
          <w:color w:val="002060"/>
          <w:sz w:val="22"/>
          <w:szCs w:val="22"/>
        </w:rPr>
        <w:t xml:space="preserve"> tweedaagse training Motiverende Gespreksvoering</w:t>
      </w:r>
    </w:p>
    <w:p w:rsidR="005832A2" w:rsidRDefault="005832A2" w:rsidP="00935E4A">
      <w:pPr>
        <w:spacing w:before="100" w:beforeAutospacing="1" w:after="100" w:afterAutospacing="1" w:line="312" w:lineRule="atLeast"/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</w:pPr>
      <w:r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Deze training is </w:t>
      </w:r>
      <w:r w:rsidR="00FC6651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(binnen Accare) </w:t>
      </w:r>
      <w:r w:rsidR="004A40B6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door Klaas Molenkamp aangekondigd in cursussen gedragstherapie, maar is uitdrukkelijk zinvol voor </w:t>
      </w:r>
      <w:r w:rsidR="00A3197C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hulpverleners/</w:t>
      </w:r>
      <w:r w:rsidR="004A40B6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therapeut</w:t>
      </w:r>
      <w:r w:rsidR="00FC6651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en vanuit alle referentiekaders werkend binnen diverse settings.</w:t>
      </w:r>
    </w:p>
    <w:p w:rsidR="00C872B7" w:rsidRPr="00B37E80" w:rsidRDefault="00935E4A" w:rsidP="00B37E80">
      <w:pPr>
        <w:spacing w:before="100" w:beforeAutospacing="1" w:after="100" w:afterAutospacing="1" w:line="312" w:lineRule="atLeast"/>
        <w:rPr>
          <w:rFonts w:ascii="Trebuchet MS" w:hAnsi="Trebuchet MS" w:cs="Helvetica"/>
          <w:color w:val="002060"/>
          <w:sz w:val="22"/>
          <w:szCs w:val="22"/>
        </w:rPr>
      </w:pP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In de tweedaagse training Mot</w:t>
      </w:r>
      <w:r w:rsidR="00B37E80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iverende Gespreksvoering leer je de gespreksvaardigheden die </w:t>
      </w: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kunnen helpen om de motivati</w:t>
      </w:r>
      <w:r w:rsidR="00B37E80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e tot gedragsverandering bij </w:t>
      </w: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>cliënten te versterke</w:t>
      </w:r>
      <w:r w:rsidR="00FC6651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n. Tijdens de eerste dag </w:t>
      </w:r>
      <w:r w:rsidR="00FC6651" w:rsidRPr="00FC6651">
        <w:rPr>
          <w:rFonts w:ascii="Trebuchet MS" w:hAnsi="Trebuchet MS" w:cs="Arial"/>
          <w:color w:val="1F497D" w:themeColor="text2"/>
          <w:sz w:val="22"/>
          <w:szCs w:val="22"/>
          <w:shd w:val="clear" w:color="auto" w:fill="FFFFFF"/>
        </w:rPr>
        <w:t>worden</w:t>
      </w:r>
      <w:r w:rsidRPr="00FC6651">
        <w:rPr>
          <w:rFonts w:ascii="Trebuchet MS" w:hAnsi="Trebuchet MS" w:cs="Arial"/>
          <w:color w:val="1F497D" w:themeColor="text2"/>
          <w:sz w:val="22"/>
          <w:szCs w:val="22"/>
          <w:shd w:val="clear" w:color="auto" w:fill="FFFFFF"/>
        </w:rPr>
        <w:t xml:space="preserve"> spirit</w:t>
      </w:r>
      <w:r w:rsidRPr="0019017B">
        <w:rPr>
          <w:rFonts w:ascii="Trebuchet MS" w:hAnsi="Trebuchet MS" w:cs="Arial"/>
          <w:color w:val="002060"/>
          <w:sz w:val="22"/>
          <w:szCs w:val="22"/>
          <w:shd w:val="clear" w:color="auto" w:fill="FFFFFF"/>
        </w:rPr>
        <w:t xml:space="preserve"> en processen van motiverende gespreksvoering besproken en worden de basisvaardigheden</w:t>
      </w:r>
      <w:r w:rsidR="004A40B6">
        <w:rPr>
          <w:rFonts w:ascii="Trebuchet MS" w:hAnsi="Trebuchet MS" w:cs="Helvetica"/>
          <w:color w:val="002060"/>
          <w:sz w:val="22"/>
          <w:szCs w:val="22"/>
        </w:rPr>
        <w:t xml:space="preserve"> </w:t>
      </w:r>
      <w:r w:rsidRPr="0019017B">
        <w:rPr>
          <w:rFonts w:ascii="Trebuchet MS" w:hAnsi="Trebuchet MS" w:cs="Helvetica"/>
          <w:color w:val="002060"/>
          <w:sz w:val="22"/>
          <w:szCs w:val="22"/>
        </w:rPr>
        <w:t xml:space="preserve">geoefend. </w:t>
      </w:r>
      <w:r>
        <w:rPr>
          <w:rFonts w:ascii="Trebuchet MS" w:hAnsi="Trebuchet MS" w:cs="Helvetica"/>
          <w:color w:val="002060"/>
          <w:sz w:val="22"/>
          <w:szCs w:val="22"/>
        </w:rPr>
        <w:br/>
      </w:r>
      <w:r w:rsidRPr="0019017B">
        <w:rPr>
          <w:rFonts w:ascii="Trebuchet MS" w:hAnsi="Trebuchet MS" w:cs="Helvetica"/>
          <w:color w:val="002060"/>
          <w:sz w:val="22"/>
          <w:szCs w:val="22"/>
        </w:rPr>
        <w:t>Tijdens de tweede dag wordt</w:t>
      </w:r>
      <w:r w:rsidR="001665E2">
        <w:rPr>
          <w:rFonts w:ascii="Trebuchet MS" w:hAnsi="Trebuchet MS" w:cs="Helvetica"/>
          <w:color w:val="002060"/>
          <w:sz w:val="22"/>
          <w:szCs w:val="22"/>
        </w:rPr>
        <w:t xml:space="preserve"> er uitgebreid aandacht besteed</w:t>
      </w:r>
      <w:r w:rsidRPr="0019017B">
        <w:rPr>
          <w:rFonts w:ascii="Trebuchet MS" w:hAnsi="Trebuchet MS" w:cs="Helvetica"/>
          <w:color w:val="002060"/>
          <w:sz w:val="22"/>
          <w:szCs w:val="22"/>
        </w:rPr>
        <w:t xml:space="preserve"> aan</w:t>
      </w:r>
      <w:r>
        <w:rPr>
          <w:rFonts w:ascii="Trebuchet MS" w:hAnsi="Trebuchet MS" w:cs="Helvetica"/>
          <w:color w:val="002060"/>
          <w:sz w:val="22"/>
          <w:szCs w:val="22"/>
        </w:rPr>
        <w:t xml:space="preserve"> het</w:t>
      </w:r>
      <w:r w:rsidRPr="0019017B">
        <w:rPr>
          <w:rFonts w:ascii="Trebuchet MS" w:hAnsi="Trebuchet MS" w:cs="Helvetica"/>
          <w:color w:val="002060"/>
          <w:sz w:val="22"/>
          <w:szCs w:val="22"/>
        </w:rPr>
        <w:t xml:space="preserve"> omgaan met weerstand en het herkennen, uitlokken en reageren op </w:t>
      </w:r>
      <w:r w:rsidRPr="00FC6651">
        <w:rPr>
          <w:rFonts w:ascii="Trebuchet MS" w:hAnsi="Trebuchet MS" w:cs="Helvetica"/>
          <w:color w:val="1F497D" w:themeColor="text2"/>
          <w:sz w:val="22"/>
          <w:szCs w:val="22"/>
        </w:rPr>
        <w:t>verandertaal.</w:t>
      </w:r>
      <w:r w:rsidRPr="0019017B">
        <w:rPr>
          <w:rFonts w:ascii="Trebuchet MS" w:hAnsi="Trebuchet MS" w:cs="Helvetica"/>
          <w:color w:val="002060"/>
          <w:sz w:val="22"/>
          <w:szCs w:val="22"/>
        </w:rPr>
        <w:t xml:space="preserve"> </w:t>
      </w:r>
      <w:r>
        <w:rPr>
          <w:rFonts w:ascii="Trebuchet MS" w:hAnsi="Trebuchet MS" w:cs="Helvetica"/>
          <w:color w:val="002060"/>
          <w:sz w:val="22"/>
          <w:szCs w:val="22"/>
        </w:rPr>
        <w:br/>
      </w:r>
      <w:r w:rsidRPr="0019017B">
        <w:rPr>
          <w:rFonts w:ascii="Trebuchet MS" w:hAnsi="Trebuchet MS" w:cs="Helvetica"/>
          <w:color w:val="002060"/>
          <w:sz w:val="22"/>
          <w:szCs w:val="22"/>
        </w:rPr>
        <w:t>Tijdens de training wordt interactief gewerkt en worden theorie en oefening regelmatig afgewisseld.</w:t>
      </w:r>
    </w:p>
    <w:p w:rsidR="003316EF" w:rsidRPr="003316EF" w:rsidRDefault="003316EF" w:rsidP="000A3C4A">
      <w:pPr>
        <w:jc w:val="center"/>
        <w:rPr>
          <w:rFonts w:ascii="Trebuchet MS" w:hAnsi="Trebuchet MS"/>
          <w:color w:val="002060"/>
          <w:sz w:val="22"/>
          <w:szCs w:val="22"/>
        </w:rPr>
      </w:pPr>
    </w:p>
    <w:p w:rsidR="00C872B7" w:rsidRPr="003316EF" w:rsidRDefault="000A3C4A" w:rsidP="000A3C4A">
      <w:pPr>
        <w:rPr>
          <w:rFonts w:ascii="Trebuchet MS" w:hAnsi="Trebuchet MS"/>
          <w:b/>
          <w:color w:val="002060"/>
          <w:sz w:val="22"/>
          <w:szCs w:val="22"/>
        </w:rPr>
      </w:pPr>
      <w:r w:rsidRPr="003316EF">
        <w:rPr>
          <w:rFonts w:ascii="Trebuchet MS" w:hAnsi="Trebuchet MS"/>
          <w:b/>
          <w:color w:val="002060"/>
          <w:sz w:val="22"/>
          <w:szCs w:val="22"/>
        </w:rPr>
        <w:t>Praktische informatie</w:t>
      </w:r>
    </w:p>
    <w:p w:rsidR="00E84E18" w:rsidRPr="003316EF" w:rsidRDefault="00E84E18" w:rsidP="000A3C4A">
      <w:pPr>
        <w:pStyle w:val="Lijstalinea"/>
        <w:rPr>
          <w:rFonts w:ascii="Trebuchet MS" w:hAnsi="Trebuchet MS"/>
          <w:color w:val="002060"/>
          <w:sz w:val="22"/>
          <w:szCs w:val="22"/>
        </w:rPr>
      </w:pPr>
    </w:p>
    <w:p w:rsidR="00C872B7" w:rsidRPr="003316EF" w:rsidRDefault="000E74A4" w:rsidP="000A3C4A">
      <w:pPr>
        <w:pStyle w:val="Lijstalinea"/>
        <w:numPr>
          <w:ilvl w:val="0"/>
          <w:numId w:val="1"/>
        </w:num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Voor wie:</w:t>
      </w:r>
    </w:p>
    <w:p w:rsidR="00CA3CB5" w:rsidRPr="00FF3438" w:rsidRDefault="00CA3CB5" w:rsidP="00CA3CB5">
      <w:pPr>
        <w:autoSpaceDE w:val="0"/>
        <w:autoSpaceDN w:val="0"/>
        <w:adjustRightInd w:val="0"/>
        <w:rPr>
          <w:rFonts w:ascii="Trebuchet MS" w:hAnsi="Trebuchet MS" w:cs="TTBC3806C8t00"/>
          <w:color w:val="002060"/>
          <w:sz w:val="22"/>
          <w:szCs w:val="22"/>
        </w:rPr>
      </w:pPr>
      <w:r w:rsidRPr="003316EF">
        <w:rPr>
          <w:rFonts w:ascii="Trebuchet MS" w:hAnsi="Trebuchet MS" w:cs="TTBC3806C8t00"/>
          <w:color w:val="002060"/>
          <w:sz w:val="22"/>
          <w:szCs w:val="22"/>
        </w:rPr>
        <w:t>De training is bedoeld</w:t>
      </w:r>
      <w:r w:rsidR="00745CCF">
        <w:rPr>
          <w:rFonts w:ascii="Trebuchet MS" w:hAnsi="Trebuchet MS" w:cs="TTBC3806C8t00"/>
          <w:color w:val="002060"/>
          <w:sz w:val="22"/>
          <w:szCs w:val="22"/>
        </w:rPr>
        <w:t xml:space="preserve"> voor gedragswetenschappers/therapeuten,</w:t>
      </w:r>
      <w:r w:rsidR="00FF3438">
        <w:rPr>
          <w:rFonts w:ascii="Trebuchet MS" w:hAnsi="Trebuchet MS" w:cs="TTBC3806C8t00"/>
          <w:color w:val="002060"/>
          <w:sz w:val="22"/>
          <w:szCs w:val="22"/>
        </w:rPr>
        <w:t xml:space="preserve"> psychiaters, HBO-behandelaars.</w:t>
      </w:r>
    </w:p>
    <w:p w:rsidR="000E74A4" w:rsidRPr="003316EF" w:rsidRDefault="000E74A4" w:rsidP="000A3C4A">
      <w:pPr>
        <w:rPr>
          <w:rFonts w:ascii="Trebuchet MS" w:hAnsi="Trebuchet MS"/>
          <w:color w:val="002060"/>
          <w:sz w:val="22"/>
          <w:szCs w:val="22"/>
        </w:rPr>
      </w:pPr>
    </w:p>
    <w:p w:rsidR="00794364" w:rsidRPr="003316EF" w:rsidRDefault="00794364" w:rsidP="000A3C4A">
      <w:pPr>
        <w:rPr>
          <w:rFonts w:ascii="Trebuchet MS" w:hAnsi="Trebuchet MS"/>
          <w:color w:val="002060"/>
          <w:sz w:val="22"/>
          <w:szCs w:val="22"/>
        </w:rPr>
      </w:pPr>
    </w:p>
    <w:p w:rsidR="00836CC1" w:rsidRPr="003316EF" w:rsidRDefault="000E74A4" w:rsidP="000A3C4A">
      <w:pPr>
        <w:pStyle w:val="Lijstalinea"/>
        <w:numPr>
          <w:ilvl w:val="0"/>
          <w:numId w:val="1"/>
        </w:num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Door wie</w:t>
      </w:r>
      <w:r w:rsidR="00836CC1" w:rsidRPr="003316EF">
        <w:rPr>
          <w:rFonts w:ascii="Trebuchet MS" w:hAnsi="Trebuchet MS"/>
          <w:color w:val="002060"/>
          <w:sz w:val="22"/>
          <w:szCs w:val="22"/>
        </w:rPr>
        <w:t>:</w:t>
      </w:r>
    </w:p>
    <w:p w:rsidR="004454B0" w:rsidRPr="00B7330E" w:rsidRDefault="001665E2" w:rsidP="00B7330E">
      <w:pPr>
        <w:shd w:val="clear" w:color="auto" w:fill="FFFFFF"/>
        <w:spacing w:after="150"/>
        <w:rPr>
          <w:rFonts w:ascii="Trebuchet MS" w:hAnsi="Trebuchet MS" w:cs="Helvetica"/>
          <w:color w:val="002060"/>
          <w:sz w:val="22"/>
          <w:szCs w:val="22"/>
        </w:rPr>
      </w:pPr>
      <w:r>
        <w:rPr>
          <w:rFonts w:ascii="Trebuchet MS" w:hAnsi="Trebuchet MS" w:cs="Helvetica"/>
          <w:color w:val="002060"/>
          <w:sz w:val="22"/>
          <w:szCs w:val="22"/>
        </w:rPr>
        <w:t>Mirte Heringa, GZ-psycholoog</w:t>
      </w:r>
      <w:r w:rsidR="00FF3438">
        <w:rPr>
          <w:rFonts w:ascii="Trebuchet MS" w:hAnsi="Trebuchet MS" w:cs="Helvetica"/>
          <w:color w:val="002060"/>
          <w:sz w:val="22"/>
          <w:szCs w:val="22"/>
        </w:rPr>
        <w:t>/Gedragstherapeut</w:t>
      </w:r>
      <w:r w:rsidR="00224C44">
        <w:rPr>
          <w:rFonts w:ascii="Trebuchet MS" w:hAnsi="Trebuchet MS" w:cs="Helvetica"/>
          <w:color w:val="002060"/>
          <w:sz w:val="22"/>
          <w:szCs w:val="22"/>
        </w:rPr>
        <w:t xml:space="preserve"> </w:t>
      </w:r>
      <w:r w:rsidR="00FF3438">
        <w:rPr>
          <w:rFonts w:ascii="Trebuchet MS" w:hAnsi="Trebuchet MS" w:cs="Helvetica"/>
          <w:color w:val="002060"/>
          <w:sz w:val="22"/>
          <w:szCs w:val="22"/>
        </w:rPr>
        <w:t xml:space="preserve"> </w:t>
      </w:r>
      <w:r w:rsidR="00224C44">
        <w:rPr>
          <w:rFonts w:ascii="Trebuchet MS" w:hAnsi="Trebuchet MS" w:cs="Helvetica"/>
          <w:color w:val="002060"/>
          <w:sz w:val="22"/>
          <w:szCs w:val="22"/>
        </w:rPr>
        <w:t>bij Novarum</w:t>
      </w:r>
      <w:r w:rsidR="00B37E80">
        <w:rPr>
          <w:rFonts w:ascii="Trebuchet MS" w:hAnsi="Trebuchet MS" w:cs="Helvetica"/>
          <w:color w:val="002060"/>
          <w:sz w:val="22"/>
          <w:szCs w:val="22"/>
        </w:rPr>
        <w:t>.</w:t>
      </w:r>
    </w:p>
    <w:p w:rsidR="000E74A4" w:rsidRPr="003316EF" w:rsidRDefault="000E74A4" w:rsidP="000A3C4A">
      <w:pPr>
        <w:rPr>
          <w:rFonts w:ascii="Trebuchet MS" w:hAnsi="Trebuchet MS"/>
          <w:color w:val="002060"/>
          <w:sz w:val="22"/>
          <w:szCs w:val="22"/>
        </w:rPr>
      </w:pPr>
    </w:p>
    <w:p w:rsidR="000E74A4" w:rsidRPr="003316EF" w:rsidRDefault="000E74A4" w:rsidP="000A3C4A">
      <w:pPr>
        <w:pStyle w:val="Lijstalinea"/>
        <w:numPr>
          <w:ilvl w:val="0"/>
          <w:numId w:val="1"/>
        </w:num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Wanneer:</w:t>
      </w:r>
    </w:p>
    <w:p w:rsidR="00836CC1" w:rsidRPr="003316EF" w:rsidRDefault="003868F8" w:rsidP="003316EF">
      <w:pPr>
        <w:shd w:val="clear" w:color="auto" w:fill="FFFFFF"/>
        <w:spacing w:after="150"/>
        <w:rPr>
          <w:rFonts w:ascii="Trebuchet MS" w:hAnsi="Trebuchet MS" w:cs="Helvetica"/>
          <w:color w:val="002060"/>
          <w:sz w:val="22"/>
          <w:szCs w:val="22"/>
        </w:rPr>
      </w:pPr>
      <w:r>
        <w:rPr>
          <w:rFonts w:ascii="Trebuchet MS" w:hAnsi="Trebuchet MS" w:cs="Helvetica"/>
          <w:color w:val="002060"/>
          <w:sz w:val="22"/>
          <w:szCs w:val="22"/>
        </w:rPr>
        <w:lastRenderedPageBreak/>
        <w:t>Vrijdag 27 mei e</w:t>
      </w:r>
      <w:r w:rsidR="001665E2">
        <w:rPr>
          <w:rFonts w:ascii="Trebuchet MS" w:hAnsi="Trebuchet MS" w:cs="Helvetica"/>
          <w:color w:val="002060"/>
          <w:sz w:val="22"/>
          <w:szCs w:val="22"/>
        </w:rPr>
        <w:t xml:space="preserve">n vrijdag </w:t>
      </w:r>
      <w:r>
        <w:rPr>
          <w:rFonts w:ascii="Trebuchet MS" w:hAnsi="Trebuchet MS" w:cs="Helvetica"/>
          <w:color w:val="002060"/>
          <w:sz w:val="22"/>
          <w:szCs w:val="22"/>
        </w:rPr>
        <w:t>24 juni 2016</w:t>
      </w:r>
      <w:r w:rsidR="003316EF" w:rsidRPr="003316EF">
        <w:rPr>
          <w:rFonts w:ascii="Trebuchet MS" w:hAnsi="Trebuchet MS" w:cs="Helvetica"/>
          <w:color w:val="002060"/>
          <w:sz w:val="22"/>
          <w:szCs w:val="22"/>
        </w:rPr>
        <w:br/>
        <w:t>De training is van 9.00-16.00 uur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81"/>
      </w:tblGrid>
      <w:tr w:rsidR="00836CC1" w:rsidRPr="003316EF" w:rsidTr="00FB60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6CC1" w:rsidRPr="003316EF" w:rsidRDefault="00836CC1" w:rsidP="000A3C4A">
            <w:pPr>
              <w:spacing w:before="100" w:beforeAutospacing="1" w:after="100" w:afterAutospacing="1"/>
              <w:rPr>
                <w:rFonts w:ascii="Trebuchet MS" w:hAnsi="Trebuchet MS" w:cs="Times New Roman"/>
                <w:color w:val="002060"/>
                <w:sz w:val="22"/>
                <w:szCs w:val="22"/>
              </w:rPr>
            </w:pPr>
          </w:p>
        </w:tc>
      </w:tr>
      <w:tr w:rsidR="00836CC1" w:rsidRPr="003316EF" w:rsidTr="00FB6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C1" w:rsidRPr="003316EF" w:rsidRDefault="00836CC1" w:rsidP="000A3C4A">
            <w:pPr>
              <w:rPr>
                <w:rFonts w:ascii="Trebuchet MS" w:hAnsi="Trebuchet MS" w:cs="Times New Roman"/>
                <w:color w:val="002060"/>
                <w:sz w:val="22"/>
                <w:szCs w:val="22"/>
              </w:rPr>
            </w:pPr>
            <w:r w:rsidRPr="003316EF">
              <w:rPr>
                <w:rFonts w:ascii="Trebuchet MS" w:hAnsi="Trebuchet MS" w:cs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6CC1" w:rsidRPr="003316EF" w:rsidRDefault="00836CC1" w:rsidP="000A3C4A">
            <w:pPr>
              <w:rPr>
                <w:rFonts w:ascii="Trebuchet MS" w:hAnsi="Trebuchet MS" w:cs="Times New Roman"/>
                <w:color w:val="002060"/>
                <w:sz w:val="22"/>
                <w:szCs w:val="22"/>
              </w:rPr>
            </w:pPr>
          </w:p>
        </w:tc>
      </w:tr>
    </w:tbl>
    <w:p w:rsidR="000E74A4" w:rsidRPr="003316EF" w:rsidRDefault="000E74A4" w:rsidP="000A3C4A">
      <w:pPr>
        <w:rPr>
          <w:rFonts w:ascii="Trebuchet MS" w:hAnsi="Trebuchet MS"/>
          <w:color w:val="002060"/>
          <w:sz w:val="22"/>
          <w:szCs w:val="22"/>
        </w:rPr>
      </w:pPr>
    </w:p>
    <w:p w:rsidR="000E74A4" w:rsidRPr="003316EF" w:rsidRDefault="007D77C2" w:rsidP="000A3C4A">
      <w:pPr>
        <w:pStyle w:val="Lijstalinea"/>
        <w:numPr>
          <w:ilvl w:val="0"/>
          <w:numId w:val="1"/>
        </w:numPr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/>
          <w:color w:val="002060"/>
          <w:sz w:val="22"/>
          <w:szCs w:val="22"/>
        </w:rPr>
        <w:t>Waar</w:t>
      </w:r>
      <w:r w:rsidR="00FF3438">
        <w:rPr>
          <w:rFonts w:ascii="Trebuchet MS" w:hAnsi="Trebuchet MS"/>
          <w:color w:val="002060"/>
          <w:sz w:val="22"/>
          <w:szCs w:val="22"/>
        </w:rPr>
        <w:t>:</w:t>
      </w:r>
    </w:p>
    <w:p w:rsidR="000E74A4" w:rsidRPr="003316EF" w:rsidRDefault="00085FF1" w:rsidP="000A3C4A">
      <w:p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Accare Opleidingen</w:t>
      </w:r>
      <w:r w:rsidR="00FB603E" w:rsidRPr="003316EF">
        <w:rPr>
          <w:rFonts w:ascii="Trebuchet MS" w:hAnsi="Trebuchet MS"/>
          <w:color w:val="002060"/>
          <w:sz w:val="22"/>
          <w:szCs w:val="22"/>
        </w:rPr>
        <w:t xml:space="preserve">, </w:t>
      </w:r>
      <w:r w:rsidR="00224C44">
        <w:rPr>
          <w:rFonts w:ascii="Trebuchet MS" w:hAnsi="Trebuchet MS"/>
          <w:color w:val="002060"/>
          <w:sz w:val="22"/>
          <w:szCs w:val="22"/>
        </w:rPr>
        <w:t xml:space="preserve">Beilerstraat 173 </w:t>
      </w:r>
      <w:r w:rsidR="00FB603E" w:rsidRPr="003316EF">
        <w:rPr>
          <w:rFonts w:ascii="Trebuchet MS" w:hAnsi="Trebuchet MS"/>
          <w:color w:val="002060"/>
          <w:sz w:val="22"/>
          <w:szCs w:val="22"/>
        </w:rPr>
        <w:t>te Assen</w:t>
      </w:r>
    </w:p>
    <w:p w:rsidR="002A4D52" w:rsidRDefault="002A4D52" w:rsidP="000A3C4A">
      <w:pPr>
        <w:rPr>
          <w:rFonts w:ascii="Trebuchet MS" w:hAnsi="Trebuchet MS"/>
          <w:color w:val="002060"/>
          <w:sz w:val="22"/>
          <w:szCs w:val="22"/>
        </w:rPr>
      </w:pPr>
    </w:p>
    <w:p w:rsidR="00224C44" w:rsidRPr="003316EF" w:rsidRDefault="00224C44" w:rsidP="000A3C4A">
      <w:pPr>
        <w:rPr>
          <w:rFonts w:ascii="Trebuchet MS" w:hAnsi="Trebuchet MS"/>
          <w:color w:val="002060"/>
          <w:sz w:val="22"/>
          <w:szCs w:val="22"/>
        </w:rPr>
      </w:pPr>
    </w:p>
    <w:p w:rsidR="000E74A4" w:rsidRPr="003316EF" w:rsidRDefault="000E74A4" w:rsidP="000A3C4A">
      <w:pPr>
        <w:pStyle w:val="Lijstalinea"/>
        <w:numPr>
          <w:ilvl w:val="0"/>
          <w:numId w:val="1"/>
        </w:num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Kosten:</w:t>
      </w:r>
    </w:p>
    <w:p w:rsidR="0089361F" w:rsidRPr="003316EF" w:rsidRDefault="007D77C2" w:rsidP="000A3C4A">
      <w:pPr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/>
          <w:color w:val="002060"/>
          <w:sz w:val="22"/>
          <w:szCs w:val="22"/>
        </w:rPr>
        <w:t>€ 3</w:t>
      </w:r>
      <w:r w:rsidR="00F7050F">
        <w:rPr>
          <w:rFonts w:ascii="Trebuchet MS" w:hAnsi="Trebuchet MS"/>
          <w:color w:val="002060"/>
          <w:sz w:val="22"/>
          <w:szCs w:val="22"/>
        </w:rPr>
        <w:t>25</w:t>
      </w:r>
      <w:r w:rsidR="00183FE3" w:rsidRPr="003316EF">
        <w:rPr>
          <w:rFonts w:ascii="Trebuchet MS" w:hAnsi="Trebuchet MS"/>
          <w:color w:val="002060"/>
          <w:sz w:val="22"/>
          <w:szCs w:val="22"/>
        </w:rPr>
        <w:t>,-- Bij deze prijs zijn</w:t>
      </w:r>
      <w:r w:rsidR="00FB603E" w:rsidRPr="003316EF">
        <w:rPr>
          <w:rFonts w:ascii="Trebuchet MS" w:hAnsi="Trebuchet MS"/>
          <w:color w:val="002060"/>
          <w:sz w:val="22"/>
          <w:szCs w:val="22"/>
        </w:rPr>
        <w:t xml:space="preserve"> inbegrepen: koffie/thee</w:t>
      </w:r>
      <w:r w:rsidR="00F7050F">
        <w:rPr>
          <w:rFonts w:ascii="Trebuchet MS" w:hAnsi="Trebuchet MS"/>
          <w:color w:val="002060"/>
          <w:sz w:val="22"/>
          <w:szCs w:val="22"/>
        </w:rPr>
        <w:t>, lunch</w:t>
      </w:r>
      <w:r w:rsidR="00646C20">
        <w:rPr>
          <w:rFonts w:ascii="Trebuchet MS" w:hAnsi="Trebuchet MS"/>
          <w:color w:val="002060"/>
          <w:sz w:val="22"/>
          <w:szCs w:val="22"/>
        </w:rPr>
        <w:t xml:space="preserve"> </w:t>
      </w:r>
      <w:r w:rsidR="00FB603E" w:rsidRPr="003316EF">
        <w:rPr>
          <w:rFonts w:ascii="Trebuchet MS" w:hAnsi="Trebuchet MS"/>
          <w:color w:val="002060"/>
          <w:sz w:val="22"/>
          <w:szCs w:val="22"/>
        </w:rPr>
        <w:t xml:space="preserve"> </w:t>
      </w:r>
      <w:r w:rsidR="00183FE3" w:rsidRPr="003316EF">
        <w:rPr>
          <w:rFonts w:ascii="Trebuchet MS" w:hAnsi="Trebuchet MS"/>
          <w:color w:val="002060"/>
          <w:sz w:val="22"/>
          <w:szCs w:val="22"/>
        </w:rPr>
        <w:t>en certificaat</w:t>
      </w:r>
      <w:r w:rsidR="00F7050F">
        <w:rPr>
          <w:rFonts w:ascii="Trebuchet MS" w:hAnsi="Trebuchet MS"/>
          <w:color w:val="002060"/>
          <w:sz w:val="22"/>
          <w:szCs w:val="22"/>
        </w:rPr>
        <w:br/>
        <w:t>(Er wordt geen BTW geheven)</w:t>
      </w:r>
    </w:p>
    <w:p w:rsidR="002A4D52" w:rsidRDefault="002A4D52" w:rsidP="000A3C4A">
      <w:pPr>
        <w:rPr>
          <w:rFonts w:ascii="Trebuchet MS" w:hAnsi="Trebuchet MS"/>
          <w:color w:val="002060"/>
          <w:sz w:val="22"/>
          <w:szCs w:val="22"/>
        </w:rPr>
      </w:pPr>
    </w:p>
    <w:p w:rsidR="00224C44" w:rsidRPr="003316EF" w:rsidRDefault="00224C44" w:rsidP="000A3C4A">
      <w:pPr>
        <w:rPr>
          <w:rFonts w:ascii="Trebuchet MS" w:hAnsi="Trebuchet MS"/>
          <w:color w:val="002060"/>
          <w:sz w:val="22"/>
          <w:szCs w:val="22"/>
        </w:rPr>
      </w:pPr>
    </w:p>
    <w:p w:rsidR="00FB603E" w:rsidRPr="003316EF" w:rsidRDefault="000E74A4" w:rsidP="000A3C4A">
      <w:pPr>
        <w:pStyle w:val="Lijstalinea"/>
        <w:numPr>
          <w:ilvl w:val="0"/>
          <w:numId w:val="1"/>
        </w:num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Accreditatie:</w:t>
      </w:r>
    </w:p>
    <w:p w:rsidR="00224C44" w:rsidRDefault="00FB603E" w:rsidP="000A3C4A">
      <w:p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Er wordt accreditatie aangev</w:t>
      </w:r>
      <w:r w:rsidR="007D77C2">
        <w:rPr>
          <w:rFonts w:ascii="Trebuchet MS" w:hAnsi="Trebuchet MS"/>
          <w:color w:val="002060"/>
          <w:sz w:val="22"/>
          <w:szCs w:val="22"/>
        </w:rPr>
        <w:t xml:space="preserve">raagd bij de </w:t>
      </w:r>
      <w:r w:rsidR="00224C44">
        <w:rPr>
          <w:rFonts w:ascii="Trebuchet MS" w:hAnsi="Trebuchet MS"/>
          <w:color w:val="002060"/>
          <w:sz w:val="22"/>
          <w:szCs w:val="22"/>
        </w:rPr>
        <w:t>VGCt, NIP/NVO,</w:t>
      </w:r>
      <w:r w:rsidR="003868F8">
        <w:rPr>
          <w:rFonts w:ascii="Trebuchet MS" w:hAnsi="Trebuchet MS"/>
          <w:color w:val="002060"/>
          <w:sz w:val="22"/>
          <w:szCs w:val="22"/>
        </w:rPr>
        <w:t>SKJ en V&amp;V</w:t>
      </w:r>
      <w:bookmarkStart w:id="0" w:name="_GoBack"/>
      <w:bookmarkEnd w:id="0"/>
      <w:r w:rsidR="007D77C2">
        <w:rPr>
          <w:rFonts w:ascii="Trebuchet MS" w:hAnsi="Trebuchet MS"/>
          <w:color w:val="002060"/>
          <w:sz w:val="22"/>
          <w:szCs w:val="22"/>
        </w:rPr>
        <w:t xml:space="preserve"> . Bent u lid van een andere beroepsvereniging en stelt u prijs op accreditatie, laat ons dat a.u.b. weten.</w:t>
      </w:r>
    </w:p>
    <w:p w:rsidR="00B37E80" w:rsidRDefault="00B37E80" w:rsidP="000A3C4A">
      <w:pPr>
        <w:rPr>
          <w:rFonts w:ascii="Trebuchet MS" w:hAnsi="Trebuchet MS"/>
          <w:color w:val="002060"/>
          <w:sz w:val="22"/>
          <w:szCs w:val="22"/>
        </w:rPr>
      </w:pPr>
    </w:p>
    <w:p w:rsidR="00B37E80" w:rsidRPr="003316EF" w:rsidRDefault="00B37E80" w:rsidP="000A3C4A">
      <w:pPr>
        <w:rPr>
          <w:rFonts w:ascii="Trebuchet MS" w:hAnsi="Trebuchet MS"/>
          <w:color w:val="002060"/>
          <w:sz w:val="22"/>
          <w:szCs w:val="22"/>
        </w:rPr>
      </w:pPr>
    </w:p>
    <w:p w:rsidR="000E74A4" w:rsidRPr="003316EF" w:rsidRDefault="000E74A4" w:rsidP="000A3C4A">
      <w:pPr>
        <w:pStyle w:val="Lijstalinea"/>
        <w:numPr>
          <w:ilvl w:val="0"/>
          <w:numId w:val="1"/>
        </w:num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Certificaat:</w:t>
      </w:r>
    </w:p>
    <w:p w:rsidR="00183FE3" w:rsidRPr="003316EF" w:rsidRDefault="000E74A4" w:rsidP="000A3C4A">
      <w:p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 xml:space="preserve">Het </w:t>
      </w:r>
      <w:r w:rsidR="00995009" w:rsidRPr="003316EF">
        <w:rPr>
          <w:rFonts w:ascii="Trebuchet MS" w:hAnsi="Trebuchet MS"/>
          <w:color w:val="002060"/>
          <w:sz w:val="22"/>
          <w:szCs w:val="22"/>
        </w:rPr>
        <w:t>certificaat wordt ve</w:t>
      </w:r>
      <w:r w:rsidR="00F7050F">
        <w:rPr>
          <w:rFonts w:ascii="Trebuchet MS" w:hAnsi="Trebuchet MS"/>
          <w:color w:val="002060"/>
          <w:sz w:val="22"/>
          <w:szCs w:val="22"/>
        </w:rPr>
        <w:t>rstrekt bij 100% aanwezigheid</w:t>
      </w:r>
    </w:p>
    <w:p w:rsidR="00183FE3" w:rsidRDefault="00183FE3" w:rsidP="000A3C4A">
      <w:pPr>
        <w:rPr>
          <w:rFonts w:ascii="Trebuchet MS" w:hAnsi="Trebuchet MS"/>
          <w:color w:val="002060"/>
          <w:sz w:val="22"/>
          <w:szCs w:val="22"/>
        </w:rPr>
      </w:pPr>
    </w:p>
    <w:p w:rsidR="00A3197C" w:rsidRPr="003316EF" w:rsidRDefault="00A3197C" w:rsidP="000A3C4A">
      <w:pPr>
        <w:rPr>
          <w:rFonts w:ascii="Trebuchet MS" w:hAnsi="Trebuchet MS"/>
          <w:color w:val="002060"/>
          <w:sz w:val="22"/>
          <w:szCs w:val="22"/>
        </w:rPr>
      </w:pPr>
    </w:p>
    <w:p w:rsidR="008611D9" w:rsidRPr="00225116" w:rsidRDefault="000E409C" w:rsidP="00225116">
      <w:pPr>
        <w:pStyle w:val="Lijstalinea"/>
        <w:numPr>
          <w:ilvl w:val="0"/>
          <w:numId w:val="1"/>
        </w:numPr>
        <w:rPr>
          <w:rFonts w:ascii="Trebuchet MS" w:hAnsi="Trebuchet MS"/>
          <w:color w:val="002060"/>
          <w:sz w:val="22"/>
          <w:szCs w:val="22"/>
        </w:rPr>
      </w:pPr>
      <w:r w:rsidRPr="00225116">
        <w:rPr>
          <w:rFonts w:ascii="Trebuchet MS" w:hAnsi="Trebuchet MS"/>
          <w:color w:val="002060"/>
          <w:sz w:val="22"/>
          <w:szCs w:val="22"/>
        </w:rPr>
        <w:t>Aan te schaffen literatuur:</w:t>
      </w:r>
    </w:p>
    <w:p w:rsidR="007D77C2" w:rsidRPr="007D77C2" w:rsidRDefault="00F2335B" w:rsidP="00183FE3">
      <w:pPr>
        <w:spacing w:line="360" w:lineRule="auto"/>
        <w:rPr>
          <w:rFonts w:ascii="Trebuchet MS" w:hAnsi="Trebuchet MS" w:cs="Times New Roman"/>
          <w:color w:val="002060"/>
          <w:sz w:val="22"/>
          <w:szCs w:val="22"/>
        </w:rPr>
      </w:pPr>
      <w:r w:rsidRPr="007D77C2">
        <w:rPr>
          <w:rFonts w:ascii="Trebuchet MS" w:hAnsi="Trebuchet MS" w:cs="Times New Roman"/>
          <w:color w:val="002060"/>
          <w:sz w:val="22"/>
          <w:szCs w:val="22"/>
        </w:rPr>
        <w:t xml:space="preserve">William R. Miller, Stephen </w:t>
      </w:r>
      <w:proofErr w:type="spellStart"/>
      <w:r w:rsidRPr="007D77C2">
        <w:rPr>
          <w:rFonts w:ascii="Trebuchet MS" w:hAnsi="Trebuchet MS" w:cs="Times New Roman"/>
          <w:color w:val="002060"/>
          <w:sz w:val="22"/>
          <w:szCs w:val="22"/>
        </w:rPr>
        <w:t>Rollnick</w:t>
      </w:r>
      <w:proofErr w:type="spellEnd"/>
      <w:r w:rsidRPr="007D77C2">
        <w:rPr>
          <w:rFonts w:ascii="Trebuchet MS" w:hAnsi="Trebuchet MS" w:cs="Times New Roman"/>
          <w:color w:val="002060"/>
          <w:sz w:val="22"/>
          <w:szCs w:val="22"/>
        </w:rPr>
        <w:t>: Motiveren</w:t>
      </w:r>
      <w:r w:rsidR="007D77C2" w:rsidRPr="007D77C2">
        <w:rPr>
          <w:rFonts w:ascii="Trebuchet MS" w:hAnsi="Trebuchet MS" w:cs="Times New Roman"/>
          <w:color w:val="002060"/>
          <w:sz w:val="22"/>
          <w:szCs w:val="22"/>
        </w:rPr>
        <w:t>de gespreksvoering</w:t>
      </w:r>
      <w:r w:rsidRPr="007D77C2">
        <w:rPr>
          <w:rFonts w:ascii="Trebuchet MS" w:hAnsi="Trebuchet MS" w:cs="Times New Roman"/>
          <w:color w:val="002060"/>
          <w:sz w:val="22"/>
          <w:szCs w:val="22"/>
        </w:rPr>
        <w:t xml:space="preserve">. Uitg. </w:t>
      </w:r>
      <w:proofErr w:type="spellStart"/>
      <w:r w:rsidRPr="007D77C2">
        <w:rPr>
          <w:rFonts w:ascii="Trebuchet MS" w:hAnsi="Trebuchet MS" w:cs="Times New Roman"/>
          <w:color w:val="002060"/>
          <w:sz w:val="22"/>
          <w:szCs w:val="22"/>
        </w:rPr>
        <w:t>Ekklesia</w:t>
      </w:r>
      <w:proofErr w:type="spellEnd"/>
      <w:r w:rsidR="007D77C2" w:rsidRPr="007D77C2">
        <w:rPr>
          <w:rFonts w:ascii="Trebuchet MS" w:hAnsi="Trebuchet MS" w:cs="Times New Roman"/>
          <w:color w:val="002060"/>
          <w:sz w:val="22"/>
          <w:szCs w:val="22"/>
        </w:rPr>
        <w:t>, 2005</w:t>
      </w:r>
      <w:r w:rsidRPr="007D77C2">
        <w:rPr>
          <w:rFonts w:ascii="Trebuchet MS" w:hAnsi="Trebuchet MS" w:cs="Times New Roman"/>
          <w:color w:val="002060"/>
          <w:sz w:val="22"/>
          <w:szCs w:val="22"/>
        </w:rPr>
        <w:t>.</w:t>
      </w:r>
      <w:r w:rsidR="007D77C2" w:rsidRPr="007D77C2">
        <w:rPr>
          <w:rFonts w:ascii="Trebuchet MS" w:hAnsi="Trebuchet MS" w:cs="Times New Roman"/>
          <w:color w:val="002060"/>
          <w:sz w:val="22"/>
          <w:szCs w:val="22"/>
        </w:rPr>
        <w:t xml:space="preserve"> ISBN: </w:t>
      </w:r>
      <w:r w:rsidR="007D77C2" w:rsidRPr="007D77C2">
        <w:rPr>
          <w:rFonts w:ascii="Trebuchet MS" w:hAnsi="Trebuchet MS"/>
          <w:color w:val="002060"/>
          <w:sz w:val="22"/>
          <w:szCs w:val="22"/>
        </w:rPr>
        <w:t>9075569394</w:t>
      </w:r>
    </w:p>
    <w:p w:rsidR="00A3197C" w:rsidRDefault="00A3197C" w:rsidP="00183FE3">
      <w:pPr>
        <w:spacing w:line="360" w:lineRule="auto"/>
        <w:rPr>
          <w:rFonts w:ascii="Trebuchet MS" w:hAnsi="Trebuchet MS" w:cs="Times New Roman"/>
          <w:color w:val="000000" w:themeColor="text1"/>
          <w:sz w:val="22"/>
          <w:szCs w:val="22"/>
        </w:rPr>
      </w:pPr>
    </w:p>
    <w:p w:rsidR="00F2335B" w:rsidRDefault="00A3197C" w:rsidP="00F2335B">
      <w:pPr>
        <w:pStyle w:val="Lijstalinea"/>
        <w:numPr>
          <w:ilvl w:val="0"/>
          <w:numId w:val="1"/>
        </w:numPr>
        <w:rPr>
          <w:rFonts w:ascii="Trebuchet MS" w:hAnsi="Trebuchet MS"/>
          <w:color w:val="002060"/>
          <w:sz w:val="22"/>
          <w:szCs w:val="22"/>
        </w:rPr>
      </w:pPr>
      <w:r w:rsidRPr="000263CA">
        <w:rPr>
          <w:rFonts w:ascii="Trebuchet MS" w:hAnsi="Trebuchet MS"/>
          <w:i/>
          <w:color w:val="002060"/>
          <w:sz w:val="22"/>
          <w:szCs w:val="22"/>
        </w:rPr>
        <w:t>Voorafgaand bestuderen</w:t>
      </w:r>
      <w:r>
        <w:rPr>
          <w:rFonts w:ascii="Trebuchet MS" w:hAnsi="Trebuchet MS"/>
          <w:color w:val="002060"/>
          <w:sz w:val="22"/>
          <w:szCs w:val="22"/>
        </w:rPr>
        <w:t xml:space="preserve"> uit bovengenoemde literatuur:</w:t>
      </w:r>
    </w:p>
    <w:p w:rsidR="00A3197C" w:rsidRDefault="00E22F35" w:rsidP="00A3197C">
      <w:pPr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/>
          <w:color w:val="002060"/>
          <w:sz w:val="22"/>
          <w:szCs w:val="22"/>
        </w:rPr>
        <w:t>Voor dag 1: de hoofdstukken  1, 2, 3, 4 en</w:t>
      </w:r>
      <w:r w:rsidR="00A3197C">
        <w:rPr>
          <w:rFonts w:ascii="Trebuchet MS" w:hAnsi="Trebuchet MS"/>
          <w:color w:val="002060"/>
          <w:sz w:val="22"/>
          <w:szCs w:val="22"/>
        </w:rPr>
        <w:t xml:space="preserve"> 6.</w:t>
      </w:r>
    </w:p>
    <w:p w:rsidR="00A3197C" w:rsidRDefault="00E22F35" w:rsidP="00A3197C">
      <w:pPr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/>
          <w:color w:val="002060"/>
          <w:sz w:val="22"/>
          <w:szCs w:val="22"/>
        </w:rPr>
        <w:t>Voor dag 2: de hoofdstukken  5, 7, 8, 9 en</w:t>
      </w:r>
      <w:r w:rsidR="00A3197C">
        <w:rPr>
          <w:rFonts w:ascii="Trebuchet MS" w:hAnsi="Trebuchet MS"/>
          <w:color w:val="002060"/>
          <w:sz w:val="22"/>
          <w:szCs w:val="22"/>
        </w:rPr>
        <w:t xml:space="preserve"> 10.</w:t>
      </w:r>
    </w:p>
    <w:p w:rsidR="00A3197C" w:rsidRPr="00A3197C" w:rsidRDefault="00A3197C" w:rsidP="00A3197C">
      <w:pPr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/>
          <w:color w:val="002060"/>
          <w:sz w:val="22"/>
          <w:szCs w:val="22"/>
        </w:rPr>
        <w:t>Optioneel: de hoofdstukken 11 en 12.</w:t>
      </w:r>
    </w:p>
    <w:p w:rsidR="00183FE3" w:rsidRPr="00F2335B" w:rsidRDefault="00183FE3" w:rsidP="00183FE3">
      <w:pPr>
        <w:spacing w:line="360" w:lineRule="auto"/>
        <w:rPr>
          <w:rFonts w:ascii="Trebuchet MS" w:hAnsi="Trebuchet MS" w:cs="Times New Roman"/>
          <w:color w:val="000000" w:themeColor="text1"/>
          <w:sz w:val="22"/>
          <w:szCs w:val="22"/>
        </w:rPr>
      </w:pPr>
    </w:p>
    <w:p w:rsidR="00E84E18" w:rsidRPr="003316EF" w:rsidRDefault="00FB603E" w:rsidP="000A3C4A">
      <w:pPr>
        <w:pStyle w:val="Lijstalinea"/>
        <w:numPr>
          <w:ilvl w:val="0"/>
          <w:numId w:val="1"/>
        </w:numPr>
        <w:rPr>
          <w:rFonts w:ascii="Trebuchet MS" w:hAnsi="Trebuchet MS"/>
          <w:i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Inschrijven</w:t>
      </w:r>
      <w:r w:rsidRPr="003316EF">
        <w:rPr>
          <w:rFonts w:ascii="Trebuchet MS" w:hAnsi="Trebuchet MS"/>
          <w:i/>
          <w:color w:val="002060"/>
          <w:sz w:val="22"/>
          <w:szCs w:val="22"/>
        </w:rPr>
        <w:t>:</w:t>
      </w:r>
    </w:p>
    <w:p w:rsidR="00995009" w:rsidRPr="003316EF" w:rsidRDefault="00995009" w:rsidP="00995009">
      <w:pPr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 w:cs="Arial"/>
          <w:color w:val="002060"/>
          <w:sz w:val="22"/>
          <w:szCs w:val="22"/>
        </w:rPr>
        <w:t xml:space="preserve">Met de volgende link gaat u rechtstreeks naar het inschrijfformulier: </w:t>
      </w:r>
      <w:r w:rsidRPr="004454B0">
        <w:rPr>
          <w:rFonts w:ascii="Trebuchet MS" w:hAnsi="Trebuchet MS" w:cs="Arial"/>
          <w:i/>
          <w:color w:val="FF0000"/>
          <w:sz w:val="22"/>
          <w:szCs w:val="22"/>
        </w:rPr>
        <w:t>&lt; link &gt;</w:t>
      </w:r>
    </w:p>
    <w:p w:rsidR="00995009" w:rsidRPr="003316EF" w:rsidRDefault="00995009" w:rsidP="00995009">
      <w:pPr>
        <w:jc w:val="both"/>
        <w:rPr>
          <w:rFonts w:ascii="Trebuchet MS" w:hAnsi="Trebuchet MS" w:cs="Arial"/>
          <w:color w:val="002060"/>
          <w:sz w:val="22"/>
          <w:szCs w:val="22"/>
        </w:rPr>
      </w:pPr>
      <w:r w:rsidRPr="003316EF">
        <w:rPr>
          <w:rFonts w:ascii="Trebuchet MS" w:hAnsi="Trebuchet MS" w:cs="Arial"/>
          <w:color w:val="002060"/>
          <w:sz w:val="22"/>
          <w:szCs w:val="22"/>
        </w:rPr>
        <w:t>De inschrijving vindt plaats op volgorde van binnenkomst.</w:t>
      </w:r>
    </w:p>
    <w:p w:rsidR="00FB603E" w:rsidRPr="003316EF" w:rsidRDefault="00794364" w:rsidP="00995009">
      <w:pPr>
        <w:pStyle w:val="Normaalweb"/>
        <w:rPr>
          <w:rFonts w:ascii="Trebuchet MS" w:hAnsi="Trebuchet MS"/>
          <w:color w:val="002060"/>
          <w:sz w:val="22"/>
          <w:szCs w:val="22"/>
        </w:rPr>
      </w:pPr>
      <w:r w:rsidRPr="003316EF">
        <w:rPr>
          <w:rFonts w:ascii="Trebuchet MS" w:hAnsi="Trebuchet MS"/>
          <w:color w:val="002060"/>
          <w:sz w:val="22"/>
          <w:szCs w:val="22"/>
        </w:rPr>
        <w:t>++++++++</w:t>
      </w:r>
    </w:p>
    <w:p w:rsidR="00085FF1" w:rsidRPr="003316EF" w:rsidRDefault="00085FF1" w:rsidP="00FB603E">
      <w:pPr>
        <w:rPr>
          <w:rFonts w:ascii="Trebuchet MS" w:hAnsi="Trebuchet MS"/>
          <w:color w:val="002060"/>
          <w:sz w:val="22"/>
          <w:szCs w:val="22"/>
          <w:u w:val="single"/>
        </w:rPr>
      </w:pPr>
    </w:p>
    <w:p w:rsidR="00FF1EAF" w:rsidRPr="003316EF" w:rsidRDefault="000711C5">
      <w:pPr>
        <w:rPr>
          <w:rFonts w:ascii="Trebuchet MS" w:hAnsi="Trebuchet MS"/>
          <w:color w:val="002060"/>
          <w:sz w:val="22"/>
          <w:szCs w:val="22"/>
          <w:u w:val="single"/>
        </w:rPr>
      </w:pPr>
      <w:r w:rsidRPr="003316EF">
        <w:rPr>
          <w:rFonts w:ascii="Trebuchet MS" w:hAnsi="Trebuchet MS"/>
          <w:color w:val="002060"/>
          <w:sz w:val="22"/>
          <w:szCs w:val="22"/>
        </w:rPr>
        <w:t>(Algemene voo</w:t>
      </w:r>
      <w:r w:rsidR="003316EF" w:rsidRPr="003316EF">
        <w:rPr>
          <w:rFonts w:ascii="Trebuchet MS" w:hAnsi="Trebuchet MS"/>
          <w:color w:val="002060"/>
          <w:sz w:val="22"/>
          <w:szCs w:val="22"/>
        </w:rPr>
        <w:t>r</w:t>
      </w:r>
      <w:r w:rsidRPr="003316EF">
        <w:rPr>
          <w:rFonts w:ascii="Trebuchet MS" w:hAnsi="Trebuchet MS"/>
          <w:color w:val="002060"/>
          <w:sz w:val="22"/>
          <w:szCs w:val="22"/>
        </w:rPr>
        <w:t>waarden)</w:t>
      </w:r>
      <w:r w:rsidR="00224C44">
        <w:rPr>
          <w:rFonts w:ascii="Trebuchet MS" w:hAnsi="Trebuchet MS"/>
          <w:color w:val="002060"/>
          <w:sz w:val="22"/>
          <w:szCs w:val="22"/>
        </w:rPr>
        <w:t xml:space="preserve"> </w:t>
      </w:r>
      <w:r w:rsidR="00224C44" w:rsidRPr="004454B0">
        <w:rPr>
          <w:rFonts w:ascii="Trebuchet MS" w:hAnsi="Trebuchet MS"/>
          <w:i/>
          <w:color w:val="FF0000"/>
          <w:sz w:val="22"/>
          <w:szCs w:val="22"/>
        </w:rPr>
        <w:t>&lt; link &gt;</w:t>
      </w:r>
    </w:p>
    <w:p w:rsidR="007E3B16" w:rsidRPr="003316EF" w:rsidRDefault="007E3B16">
      <w:pPr>
        <w:rPr>
          <w:rFonts w:ascii="Trebuchet MS" w:hAnsi="Trebuchet MS"/>
          <w:color w:val="002060"/>
          <w:sz w:val="22"/>
          <w:szCs w:val="22"/>
        </w:rPr>
      </w:pPr>
    </w:p>
    <w:p w:rsidR="007E3B16" w:rsidRPr="003316EF" w:rsidRDefault="007E3B16">
      <w:pPr>
        <w:rPr>
          <w:rFonts w:ascii="Trebuchet MS" w:hAnsi="Trebuchet MS"/>
          <w:color w:val="002060"/>
          <w:sz w:val="22"/>
          <w:szCs w:val="22"/>
        </w:rPr>
      </w:pPr>
    </w:p>
    <w:sectPr w:rsidR="007E3B16" w:rsidRPr="003316E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BC3806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accare-default1"/>
      </v:shape>
    </w:pict>
  </w:numPicBullet>
  <w:abstractNum w:abstractNumId="0">
    <w:nsid w:val="027022CC"/>
    <w:multiLevelType w:val="hybridMultilevel"/>
    <w:tmpl w:val="3BE2C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27D5"/>
    <w:multiLevelType w:val="hybridMultilevel"/>
    <w:tmpl w:val="2D6E31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2EEB"/>
    <w:multiLevelType w:val="hybridMultilevel"/>
    <w:tmpl w:val="6BB6B73E"/>
    <w:lvl w:ilvl="0" w:tplc="AF668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C57"/>
    <w:multiLevelType w:val="multilevel"/>
    <w:tmpl w:val="86F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7647E"/>
    <w:multiLevelType w:val="hybridMultilevel"/>
    <w:tmpl w:val="7B0AD576"/>
    <w:lvl w:ilvl="0" w:tplc="D7F0A8AC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8264F"/>
    <w:multiLevelType w:val="hybridMultilevel"/>
    <w:tmpl w:val="E08A8BD6"/>
    <w:lvl w:ilvl="0" w:tplc="AF668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B4EFE"/>
    <w:multiLevelType w:val="hybridMultilevel"/>
    <w:tmpl w:val="391C40B2"/>
    <w:lvl w:ilvl="0" w:tplc="AF6687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Lucida Sans Unicode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50684"/>
    <w:multiLevelType w:val="hybridMultilevel"/>
    <w:tmpl w:val="703AF65A"/>
    <w:lvl w:ilvl="0" w:tplc="5C801BEC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Lucida Sans Unicode" w:hint="default"/>
        <w:b/>
        <w:color w:val="auto"/>
        <w:sz w:val="1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F6CBB"/>
    <w:multiLevelType w:val="hybridMultilevel"/>
    <w:tmpl w:val="540CCA5E"/>
    <w:lvl w:ilvl="0" w:tplc="B746A4EA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979C0"/>
    <w:multiLevelType w:val="hybridMultilevel"/>
    <w:tmpl w:val="2AA6ADE4"/>
    <w:lvl w:ilvl="0" w:tplc="AF668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3CE5"/>
    <w:multiLevelType w:val="hybridMultilevel"/>
    <w:tmpl w:val="89389DDE"/>
    <w:lvl w:ilvl="0" w:tplc="4F7CC156">
      <w:start w:val="4"/>
      <w:numFmt w:val="bullet"/>
      <w:lvlText w:val="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535EE"/>
    <w:multiLevelType w:val="hybridMultilevel"/>
    <w:tmpl w:val="25848DD4"/>
    <w:lvl w:ilvl="0" w:tplc="AF668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918"/>
    <w:multiLevelType w:val="hybridMultilevel"/>
    <w:tmpl w:val="7570B28A"/>
    <w:lvl w:ilvl="0" w:tplc="AF668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7818"/>
    <w:multiLevelType w:val="hybridMultilevel"/>
    <w:tmpl w:val="B0E61428"/>
    <w:lvl w:ilvl="0" w:tplc="2090B8F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B41C9"/>
    <w:multiLevelType w:val="multilevel"/>
    <w:tmpl w:val="EE6A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E5582"/>
    <w:multiLevelType w:val="hybridMultilevel"/>
    <w:tmpl w:val="4F189DBA"/>
    <w:lvl w:ilvl="0" w:tplc="AF668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64B11"/>
    <w:multiLevelType w:val="hybridMultilevel"/>
    <w:tmpl w:val="378AF548"/>
    <w:lvl w:ilvl="0" w:tplc="AEAC9F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1"/>
  </w:num>
  <w:num w:numId="15">
    <w:abstractNumId w:val="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6"/>
    <w:rsid w:val="0000041E"/>
    <w:rsid w:val="000263CA"/>
    <w:rsid w:val="0004088C"/>
    <w:rsid w:val="00062460"/>
    <w:rsid w:val="000711C5"/>
    <w:rsid w:val="0007323C"/>
    <w:rsid w:val="00081C19"/>
    <w:rsid w:val="0008287D"/>
    <w:rsid w:val="00085FF1"/>
    <w:rsid w:val="000A3C4A"/>
    <w:rsid w:val="000B0249"/>
    <w:rsid w:val="000E409C"/>
    <w:rsid w:val="000E74A4"/>
    <w:rsid w:val="00105E09"/>
    <w:rsid w:val="001425D8"/>
    <w:rsid w:val="00153EF9"/>
    <w:rsid w:val="001665E2"/>
    <w:rsid w:val="00171791"/>
    <w:rsid w:val="00183FE3"/>
    <w:rsid w:val="0019017B"/>
    <w:rsid w:val="001D032B"/>
    <w:rsid w:val="001D5BC5"/>
    <w:rsid w:val="001F18CD"/>
    <w:rsid w:val="0020063E"/>
    <w:rsid w:val="00224C44"/>
    <w:rsid w:val="00225116"/>
    <w:rsid w:val="00226601"/>
    <w:rsid w:val="002319EB"/>
    <w:rsid w:val="002558E3"/>
    <w:rsid w:val="00256E98"/>
    <w:rsid w:val="002647F5"/>
    <w:rsid w:val="002759CD"/>
    <w:rsid w:val="002A4D52"/>
    <w:rsid w:val="002B0F44"/>
    <w:rsid w:val="002D24D9"/>
    <w:rsid w:val="002E2C11"/>
    <w:rsid w:val="00313C14"/>
    <w:rsid w:val="00316666"/>
    <w:rsid w:val="00326120"/>
    <w:rsid w:val="003316EF"/>
    <w:rsid w:val="00334B4A"/>
    <w:rsid w:val="00361A7D"/>
    <w:rsid w:val="003724A0"/>
    <w:rsid w:val="003868F8"/>
    <w:rsid w:val="003A5F49"/>
    <w:rsid w:val="003D19CF"/>
    <w:rsid w:val="003E3436"/>
    <w:rsid w:val="003E6B4A"/>
    <w:rsid w:val="003E72CD"/>
    <w:rsid w:val="00403878"/>
    <w:rsid w:val="004135F7"/>
    <w:rsid w:val="00414E4A"/>
    <w:rsid w:val="004454B0"/>
    <w:rsid w:val="00451A6C"/>
    <w:rsid w:val="00456CD2"/>
    <w:rsid w:val="0049375A"/>
    <w:rsid w:val="004A40B6"/>
    <w:rsid w:val="004A7AC6"/>
    <w:rsid w:val="004B1281"/>
    <w:rsid w:val="004B4D68"/>
    <w:rsid w:val="004D74C1"/>
    <w:rsid w:val="004F0C3D"/>
    <w:rsid w:val="005414C4"/>
    <w:rsid w:val="00545414"/>
    <w:rsid w:val="005832A2"/>
    <w:rsid w:val="00584DFE"/>
    <w:rsid w:val="005B76F9"/>
    <w:rsid w:val="005C6D27"/>
    <w:rsid w:val="006237B2"/>
    <w:rsid w:val="00646C20"/>
    <w:rsid w:val="006708D2"/>
    <w:rsid w:val="00670BD5"/>
    <w:rsid w:val="0067566C"/>
    <w:rsid w:val="006B4CEB"/>
    <w:rsid w:val="006E3BCC"/>
    <w:rsid w:val="00711AFC"/>
    <w:rsid w:val="00727B8C"/>
    <w:rsid w:val="0074530B"/>
    <w:rsid w:val="00745CCF"/>
    <w:rsid w:val="00747AFC"/>
    <w:rsid w:val="00756101"/>
    <w:rsid w:val="0075730B"/>
    <w:rsid w:val="00761321"/>
    <w:rsid w:val="00784BBD"/>
    <w:rsid w:val="00794364"/>
    <w:rsid w:val="007C7F81"/>
    <w:rsid w:val="007D77C2"/>
    <w:rsid w:val="007E00F9"/>
    <w:rsid w:val="007E3B16"/>
    <w:rsid w:val="007F7B5F"/>
    <w:rsid w:val="0081072E"/>
    <w:rsid w:val="00836CC1"/>
    <w:rsid w:val="00843B1C"/>
    <w:rsid w:val="008611D9"/>
    <w:rsid w:val="008702F9"/>
    <w:rsid w:val="0087144D"/>
    <w:rsid w:val="0089361F"/>
    <w:rsid w:val="008D395D"/>
    <w:rsid w:val="00901B94"/>
    <w:rsid w:val="00902E69"/>
    <w:rsid w:val="00935E4A"/>
    <w:rsid w:val="009512C0"/>
    <w:rsid w:val="00977C41"/>
    <w:rsid w:val="00995009"/>
    <w:rsid w:val="009A1759"/>
    <w:rsid w:val="009A1BD6"/>
    <w:rsid w:val="009A56EF"/>
    <w:rsid w:val="009A7FDE"/>
    <w:rsid w:val="00A00040"/>
    <w:rsid w:val="00A015F8"/>
    <w:rsid w:val="00A12AFB"/>
    <w:rsid w:val="00A3197C"/>
    <w:rsid w:val="00A321A7"/>
    <w:rsid w:val="00A36406"/>
    <w:rsid w:val="00A87571"/>
    <w:rsid w:val="00A9288B"/>
    <w:rsid w:val="00AA45EF"/>
    <w:rsid w:val="00AD1E3A"/>
    <w:rsid w:val="00AD7C28"/>
    <w:rsid w:val="00B37E80"/>
    <w:rsid w:val="00B7330E"/>
    <w:rsid w:val="00B93240"/>
    <w:rsid w:val="00B97AF2"/>
    <w:rsid w:val="00C24D90"/>
    <w:rsid w:val="00C717B1"/>
    <w:rsid w:val="00C872B7"/>
    <w:rsid w:val="00CA3CB5"/>
    <w:rsid w:val="00CC0851"/>
    <w:rsid w:val="00CC31B5"/>
    <w:rsid w:val="00D03BA3"/>
    <w:rsid w:val="00D319F6"/>
    <w:rsid w:val="00D50390"/>
    <w:rsid w:val="00D50F85"/>
    <w:rsid w:val="00D53586"/>
    <w:rsid w:val="00D651E3"/>
    <w:rsid w:val="00D71BA3"/>
    <w:rsid w:val="00DA5E45"/>
    <w:rsid w:val="00E22F35"/>
    <w:rsid w:val="00E470C5"/>
    <w:rsid w:val="00E67C29"/>
    <w:rsid w:val="00E67E03"/>
    <w:rsid w:val="00E7372E"/>
    <w:rsid w:val="00E84E18"/>
    <w:rsid w:val="00EA7C62"/>
    <w:rsid w:val="00F2335B"/>
    <w:rsid w:val="00F566DD"/>
    <w:rsid w:val="00F7050F"/>
    <w:rsid w:val="00FA50DF"/>
    <w:rsid w:val="00FB603E"/>
    <w:rsid w:val="00FC6651"/>
    <w:rsid w:val="00FD1E61"/>
    <w:rsid w:val="00FF1EAF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1BD6"/>
  </w:style>
  <w:style w:type="paragraph" w:styleId="Kop2">
    <w:name w:val="heading 2"/>
    <w:basedOn w:val="Standaard"/>
    <w:link w:val="Kop2Char"/>
    <w:uiPriority w:val="9"/>
    <w:qFormat/>
    <w:rsid w:val="00C872B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nhideWhenUsed/>
    <w:qFormat/>
    <w:rsid w:val="00951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1BD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1BD6"/>
    <w:rPr>
      <w:rFonts w:ascii="Consolas" w:eastAsiaTheme="minorHAnsi" w:hAnsi="Consolas" w:cstheme="minorBidi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9A1BD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759CD"/>
    <w:rPr>
      <w:b/>
      <w:bCs/>
    </w:rPr>
  </w:style>
  <w:style w:type="character" w:styleId="Hyperlink">
    <w:name w:val="Hyperlink"/>
    <w:basedOn w:val="Standaardalinea-lettertype"/>
    <w:rsid w:val="00977C41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872B7"/>
    <w:rPr>
      <w:rFonts w:ascii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C872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872B7"/>
    <w:rPr>
      <w:i/>
      <w:iCs/>
    </w:rPr>
  </w:style>
  <w:style w:type="character" w:customStyle="1" w:styleId="Kop3Char">
    <w:name w:val="Kop 3 Char"/>
    <w:basedOn w:val="Standaardalinea-lettertype"/>
    <w:link w:val="Kop3"/>
    <w:rsid w:val="00951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jstalinea1">
    <w:name w:val="Lijstalinea1"/>
    <w:basedOn w:val="Standaard"/>
    <w:uiPriority w:val="99"/>
    <w:rsid w:val="00183FE3"/>
    <w:pPr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1BD6"/>
  </w:style>
  <w:style w:type="paragraph" w:styleId="Kop2">
    <w:name w:val="heading 2"/>
    <w:basedOn w:val="Standaard"/>
    <w:link w:val="Kop2Char"/>
    <w:uiPriority w:val="9"/>
    <w:qFormat/>
    <w:rsid w:val="00C872B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nhideWhenUsed/>
    <w:qFormat/>
    <w:rsid w:val="00951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1BD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1BD6"/>
    <w:rPr>
      <w:rFonts w:ascii="Consolas" w:eastAsiaTheme="minorHAnsi" w:hAnsi="Consolas" w:cstheme="minorBidi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9A1BD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759CD"/>
    <w:rPr>
      <w:b/>
      <w:bCs/>
    </w:rPr>
  </w:style>
  <w:style w:type="character" w:styleId="Hyperlink">
    <w:name w:val="Hyperlink"/>
    <w:basedOn w:val="Standaardalinea-lettertype"/>
    <w:rsid w:val="00977C41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872B7"/>
    <w:rPr>
      <w:rFonts w:ascii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C872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872B7"/>
    <w:rPr>
      <w:i/>
      <w:iCs/>
    </w:rPr>
  </w:style>
  <w:style w:type="character" w:customStyle="1" w:styleId="Kop3Char">
    <w:name w:val="Kop 3 Char"/>
    <w:basedOn w:val="Standaardalinea-lettertype"/>
    <w:link w:val="Kop3"/>
    <w:rsid w:val="00951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jstalinea1">
    <w:name w:val="Lijstalinea1"/>
    <w:basedOn w:val="Standaard"/>
    <w:uiPriority w:val="99"/>
    <w:rsid w:val="00183FE3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70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5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8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5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9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46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35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6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90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1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6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73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08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2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7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70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0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5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2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44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0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6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1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356B48A0</Template>
  <TotalTime>0</TotalTime>
  <Pages>2</Pages>
  <Words>438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 in a box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HETR00_ACC</dc:creator>
  <cp:keywords>blanco</cp:keywords>
  <cp:lastModifiedBy>Erik Sentener</cp:lastModifiedBy>
  <cp:revision>2</cp:revision>
  <cp:lastPrinted>2013-11-08T15:26:00Z</cp:lastPrinted>
  <dcterms:created xsi:type="dcterms:W3CDTF">2016-02-10T08:48:00Z</dcterms:created>
  <dcterms:modified xsi:type="dcterms:W3CDTF">2016-02-10T08:48:00Z</dcterms:modified>
</cp:coreProperties>
</file>